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17" w:rsidRPr="000C5317" w:rsidRDefault="000C5317" w:rsidP="000C5317">
      <w:pPr>
        <w:ind w:left="0" w:firstLine="0"/>
        <w:rPr>
          <w:rFonts w:ascii="Arial" w:hAnsi="Arial" w:cs="Arial"/>
          <w:sz w:val="36"/>
          <w:szCs w:val="36"/>
        </w:rPr>
      </w:pPr>
      <w:r w:rsidRPr="000C5317">
        <w:rPr>
          <w:rFonts w:ascii="Arial" w:hAnsi="Arial" w:cs="Arial"/>
          <w:sz w:val="36"/>
          <w:szCs w:val="36"/>
        </w:rPr>
        <w:t xml:space="preserve">Карантин по бешенству животных установлен </w:t>
      </w:r>
      <w:proofErr w:type="gramStart"/>
      <w:r w:rsidRPr="000C5317">
        <w:rPr>
          <w:rFonts w:ascii="Arial" w:hAnsi="Arial" w:cs="Arial"/>
          <w:sz w:val="36"/>
          <w:szCs w:val="36"/>
        </w:rPr>
        <w:t>в</w:t>
      </w:r>
      <w:proofErr w:type="gramEnd"/>
      <w:r w:rsidRPr="000C5317">
        <w:rPr>
          <w:rFonts w:ascii="Arial" w:hAnsi="Arial" w:cs="Arial"/>
          <w:sz w:val="36"/>
          <w:szCs w:val="36"/>
        </w:rPr>
        <w:t xml:space="preserve"> </w:t>
      </w:r>
      <w:proofErr w:type="gramStart"/>
      <w:r w:rsidRPr="000C5317">
        <w:rPr>
          <w:rFonts w:ascii="Arial" w:hAnsi="Arial" w:cs="Arial"/>
          <w:sz w:val="36"/>
          <w:szCs w:val="36"/>
        </w:rPr>
        <w:t>Солнечногорском</w:t>
      </w:r>
      <w:proofErr w:type="gramEnd"/>
      <w:r w:rsidRPr="000C5317">
        <w:rPr>
          <w:rFonts w:ascii="Arial" w:hAnsi="Arial" w:cs="Arial"/>
          <w:sz w:val="36"/>
          <w:szCs w:val="36"/>
        </w:rPr>
        <w:t xml:space="preserve"> районе</w:t>
      </w:r>
      <w:r>
        <w:rPr>
          <w:rFonts w:ascii="Arial" w:hAnsi="Arial" w:cs="Arial"/>
          <w:sz w:val="36"/>
          <w:szCs w:val="36"/>
        </w:rPr>
        <w:t>.</w:t>
      </w:r>
    </w:p>
    <w:p w:rsidR="000C5317" w:rsidRPr="000C5317" w:rsidRDefault="000C5317" w:rsidP="000C5317">
      <w:pPr>
        <w:ind w:left="0" w:firstLine="0"/>
        <w:rPr>
          <w:rFonts w:ascii="Arial" w:hAnsi="Arial" w:cs="Arial"/>
          <w:sz w:val="28"/>
          <w:szCs w:val="28"/>
        </w:rPr>
      </w:pPr>
    </w:p>
    <w:p w:rsidR="000C5317" w:rsidRPr="000C5317" w:rsidRDefault="000C5317" w:rsidP="000C5317">
      <w:pPr>
        <w:ind w:left="0" w:firstLine="708"/>
        <w:jc w:val="left"/>
        <w:rPr>
          <w:rFonts w:ascii="Arial" w:hAnsi="Arial" w:cs="Arial"/>
          <w:sz w:val="28"/>
          <w:szCs w:val="28"/>
        </w:rPr>
      </w:pPr>
      <w:r w:rsidRPr="000C5317">
        <w:rPr>
          <w:rFonts w:ascii="Arial" w:hAnsi="Arial" w:cs="Arial"/>
          <w:sz w:val="28"/>
          <w:szCs w:val="28"/>
        </w:rPr>
        <w:t xml:space="preserve">Карантин по бешенству животных установили в деревне </w:t>
      </w:r>
      <w:proofErr w:type="spellStart"/>
      <w:r w:rsidRPr="000C5317">
        <w:rPr>
          <w:rFonts w:ascii="Arial" w:hAnsi="Arial" w:cs="Arial"/>
          <w:sz w:val="28"/>
          <w:szCs w:val="28"/>
        </w:rPr>
        <w:t>Осипово</w:t>
      </w:r>
      <w:proofErr w:type="spellEnd"/>
      <w:r w:rsidRPr="000C5317">
        <w:rPr>
          <w:rFonts w:ascii="Arial" w:hAnsi="Arial" w:cs="Arial"/>
          <w:sz w:val="28"/>
          <w:szCs w:val="28"/>
        </w:rPr>
        <w:t xml:space="preserve"> </w:t>
      </w:r>
      <w:proofErr w:type="gramStart"/>
      <w:r w:rsidRPr="000C5317">
        <w:rPr>
          <w:rFonts w:ascii="Arial" w:hAnsi="Arial" w:cs="Arial"/>
          <w:sz w:val="28"/>
          <w:szCs w:val="28"/>
        </w:rPr>
        <w:t>в</w:t>
      </w:r>
      <w:proofErr w:type="gramEnd"/>
      <w:r w:rsidRPr="000C5317">
        <w:rPr>
          <w:rFonts w:ascii="Arial" w:hAnsi="Arial" w:cs="Arial"/>
          <w:sz w:val="28"/>
          <w:szCs w:val="28"/>
        </w:rPr>
        <w:t xml:space="preserve"> </w:t>
      </w:r>
      <w:proofErr w:type="gramStart"/>
      <w:r w:rsidRPr="000C5317">
        <w:rPr>
          <w:rFonts w:ascii="Arial" w:hAnsi="Arial" w:cs="Arial"/>
          <w:sz w:val="28"/>
          <w:szCs w:val="28"/>
        </w:rPr>
        <w:t>Солнечногорском</w:t>
      </w:r>
      <w:proofErr w:type="gramEnd"/>
      <w:r w:rsidRPr="000C5317">
        <w:rPr>
          <w:rFonts w:ascii="Arial" w:hAnsi="Arial" w:cs="Arial"/>
          <w:sz w:val="28"/>
          <w:szCs w:val="28"/>
        </w:rPr>
        <w:t xml:space="preserve"> районе, об этом говорится в соответствующем </w:t>
      </w:r>
      <w:hyperlink r:id="rId4" w:history="1">
        <w:r w:rsidRPr="000C5317">
          <w:rPr>
            <w:rStyle w:val="a4"/>
            <w:rFonts w:ascii="Arial" w:hAnsi="Arial" w:cs="Arial"/>
            <w:sz w:val="28"/>
            <w:szCs w:val="28"/>
          </w:rPr>
          <w:t>постановлении</w:t>
        </w:r>
      </w:hyperlink>
      <w:r w:rsidRPr="000C5317">
        <w:rPr>
          <w:rFonts w:ascii="Arial" w:hAnsi="Arial" w:cs="Arial"/>
          <w:sz w:val="28"/>
          <w:szCs w:val="28"/>
        </w:rPr>
        <w:t> губернатора.</w:t>
      </w:r>
    </w:p>
    <w:p w:rsidR="000C5317" w:rsidRPr="000C5317" w:rsidRDefault="000C5317" w:rsidP="000C5317">
      <w:pPr>
        <w:ind w:left="0" w:firstLine="708"/>
        <w:jc w:val="left"/>
        <w:rPr>
          <w:rFonts w:ascii="Arial" w:hAnsi="Arial" w:cs="Arial"/>
          <w:sz w:val="28"/>
          <w:szCs w:val="28"/>
        </w:rPr>
      </w:pPr>
      <w:r w:rsidRPr="000C5317">
        <w:rPr>
          <w:rFonts w:ascii="Arial" w:hAnsi="Arial" w:cs="Arial"/>
          <w:sz w:val="28"/>
          <w:szCs w:val="28"/>
        </w:rPr>
        <w:t xml:space="preserve">«Установить </w:t>
      </w:r>
      <w:proofErr w:type="gramStart"/>
      <w:r w:rsidRPr="000C5317">
        <w:rPr>
          <w:rFonts w:ascii="Arial" w:hAnsi="Arial" w:cs="Arial"/>
          <w:sz w:val="28"/>
          <w:szCs w:val="28"/>
        </w:rPr>
        <w:t>с даты подписания</w:t>
      </w:r>
      <w:proofErr w:type="gramEnd"/>
      <w:r w:rsidRPr="000C5317">
        <w:rPr>
          <w:rFonts w:ascii="Arial" w:hAnsi="Arial" w:cs="Arial"/>
          <w:sz w:val="28"/>
          <w:szCs w:val="28"/>
        </w:rPr>
        <w:t xml:space="preserve"> настоящего постановления ограничительные мероприятия (карантин), запретив проведение выставок собак и кошек, выводки и натаски собак, торговлю домашними животными, вывоз собак, кошек и диких животных за пределы </w:t>
      </w:r>
      <w:proofErr w:type="spellStart"/>
      <w:r w:rsidRPr="000C5317">
        <w:rPr>
          <w:rFonts w:ascii="Arial" w:hAnsi="Arial" w:cs="Arial"/>
          <w:sz w:val="28"/>
          <w:szCs w:val="28"/>
        </w:rPr>
        <w:t>карантинированной</w:t>
      </w:r>
      <w:proofErr w:type="spellEnd"/>
      <w:r w:rsidRPr="000C5317">
        <w:rPr>
          <w:rFonts w:ascii="Arial" w:hAnsi="Arial" w:cs="Arial"/>
          <w:sz w:val="28"/>
          <w:szCs w:val="28"/>
        </w:rPr>
        <w:t xml:space="preserve"> территории, в границах неблагополучного по бешенству животных населенного пункта: деревня </w:t>
      </w:r>
      <w:proofErr w:type="spellStart"/>
      <w:r w:rsidRPr="000C5317">
        <w:rPr>
          <w:rFonts w:ascii="Arial" w:hAnsi="Arial" w:cs="Arial"/>
          <w:sz w:val="28"/>
          <w:szCs w:val="28"/>
        </w:rPr>
        <w:t>Осипово</w:t>
      </w:r>
      <w:proofErr w:type="spellEnd"/>
      <w:r w:rsidRPr="000C5317">
        <w:rPr>
          <w:rFonts w:ascii="Arial" w:hAnsi="Arial" w:cs="Arial"/>
          <w:sz w:val="28"/>
          <w:szCs w:val="28"/>
        </w:rPr>
        <w:t xml:space="preserve"> городского поселения Солнечногорск </w:t>
      </w:r>
      <w:proofErr w:type="spellStart"/>
      <w:r w:rsidRPr="000C5317">
        <w:rPr>
          <w:rFonts w:ascii="Arial" w:hAnsi="Arial" w:cs="Arial"/>
          <w:sz w:val="28"/>
          <w:szCs w:val="28"/>
        </w:rPr>
        <w:t>Солнечногорского</w:t>
      </w:r>
      <w:proofErr w:type="spellEnd"/>
      <w:r w:rsidRPr="000C5317">
        <w:rPr>
          <w:rFonts w:ascii="Arial" w:hAnsi="Arial" w:cs="Arial"/>
          <w:sz w:val="28"/>
          <w:szCs w:val="28"/>
        </w:rPr>
        <w:t xml:space="preserve"> района», – говорится в документе.</w:t>
      </w:r>
    </w:p>
    <w:p w:rsidR="000C5317" w:rsidRPr="000C5317" w:rsidRDefault="000C5317" w:rsidP="000C5317">
      <w:pPr>
        <w:ind w:left="0" w:firstLine="708"/>
        <w:jc w:val="left"/>
        <w:rPr>
          <w:rFonts w:ascii="Arial" w:hAnsi="Arial" w:cs="Arial"/>
          <w:sz w:val="28"/>
          <w:szCs w:val="28"/>
        </w:rPr>
      </w:pPr>
      <w:r w:rsidRPr="000C5317">
        <w:rPr>
          <w:rFonts w:ascii="Arial" w:hAnsi="Arial" w:cs="Arial"/>
          <w:sz w:val="28"/>
          <w:szCs w:val="28"/>
        </w:rPr>
        <w:t xml:space="preserve">Как уточняется в постановлении, карантин установлен от западной границы деревни Климово до восточной границы деревни Мостки, далее на север вдоль границы </w:t>
      </w:r>
      <w:proofErr w:type="spellStart"/>
      <w:r w:rsidRPr="000C5317">
        <w:rPr>
          <w:rFonts w:ascii="Arial" w:hAnsi="Arial" w:cs="Arial"/>
          <w:sz w:val="28"/>
          <w:szCs w:val="28"/>
        </w:rPr>
        <w:t>Солнечногорского</w:t>
      </w:r>
      <w:proofErr w:type="spellEnd"/>
      <w:r w:rsidRPr="000C5317">
        <w:rPr>
          <w:rFonts w:ascii="Arial" w:hAnsi="Arial" w:cs="Arial"/>
          <w:sz w:val="28"/>
          <w:szCs w:val="28"/>
        </w:rPr>
        <w:t xml:space="preserve"> района до западной границы деревни Климово.</w:t>
      </w:r>
    </w:p>
    <w:p w:rsidR="000C5317" w:rsidRPr="000C5317" w:rsidRDefault="000C5317" w:rsidP="000C5317">
      <w:pPr>
        <w:ind w:left="0" w:firstLine="708"/>
        <w:jc w:val="left"/>
        <w:rPr>
          <w:rFonts w:ascii="Arial" w:hAnsi="Arial" w:cs="Arial"/>
          <w:sz w:val="28"/>
          <w:szCs w:val="28"/>
        </w:rPr>
      </w:pPr>
      <w:r w:rsidRPr="000C5317">
        <w:rPr>
          <w:rFonts w:ascii="Arial" w:hAnsi="Arial" w:cs="Arial"/>
          <w:sz w:val="28"/>
          <w:szCs w:val="28"/>
        </w:rPr>
        <w:t xml:space="preserve">Бешенство – смертельно опасное заболевание. В случае укуса, </w:t>
      </w:r>
      <w:proofErr w:type="spellStart"/>
      <w:r w:rsidRPr="000C5317">
        <w:rPr>
          <w:rFonts w:ascii="Arial" w:hAnsi="Arial" w:cs="Arial"/>
          <w:sz w:val="28"/>
          <w:szCs w:val="28"/>
        </w:rPr>
        <w:t>оцарапания</w:t>
      </w:r>
      <w:proofErr w:type="spellEnd"/>
      <w:r w:rsidRPr="000C5317">
        <w:rPr>
          <w:rFonts w:ascii="Arial" w:hAnsi="Arial" w:cs="Arial"/>
          <w:sz w:val="28"/>
          <w:szCs w:val="28"/>
        </w:rPr>
        <w:t xml:space="preserve"> и </w:t>
      </w:r>
      <w:proofErr w:type="spellStart"/>
      <w:r w:rsidRPr="000C5317">
        <w:rPr>
          <w:rFonts w:ascii="Arial" w:hAnsi="Arial" w:cs="Arial"/>
          <w:sz w:val="28"/>
          <w:szCs w:val="28"/>
        </w:rPr>
        <w:t>ослюнения</w:t>
      </w:r>
      <w:proofErr w:type="spellEnd"/>
      <w:r w:rsidRPr="000C5317">
        <w:rPr>
          <w:rFonts w:ascii="Arial" w:hAnsi="Arial" w:cs="Arial"/>
          <w:sz w:val="28"/>
          <w:szCs w:val="28"/>
        </w:rPr>
        <w:t xml:space="preserve"> животным необходимо немедленно обращаться за медицинской помощью для антирабического лечения вакциной, которая вырабатывает высокий уровень иммунитета против бешенства. Прививки против этого заболевания проводят бесплатно, кроме того, ежегодно получать профилактические прививки против бешенства должны домашние собаки и кошки. </w:t>
      </w:r>
    </w:p>
    <w:p w:rsidR="000C5317" w:rsidRDefault="000C5317" w:rsidP="000C5317">
      <w:pPr>
        <w:ind w:left="0" w:firstLine="0"/>
        <w:jc w:val="left"/>
        <w:rPr>
          <w:rFonts w:ascii="Arial" w:hAnsi="Arial" w:cs="Arial"/>
          <w:sz w:val="18"/>
          <w:szCs w:val="18"/>
        </w:rPr>
      </w:pPr>
      <w:hyperlink r:id="rId5" w:history="1">
        <w:r w:rsidRPr="007B6708">
          <w:rPr>
            <w:rStyle w:val="a4"/>
            <w:rFonts w:ascii="Arial" w:hAnsi="Arial" w:cs="Arial"/>
            <w:sz w:val="18"/>
            <w:szCs w:val="18"/>
          </w:rPr>
          <w:t>http://mosreg.ru/sobytiya/novosti/myn_obrazovaniya/Solnechnogorskiy-rayon/karantin_po_beshenstvu_zhivotnyh_ustanovili_v_solnechnogorskom_rayone_5061</w:t>
        </w:r>
      </w:hyperlink>
    </w:p>
    <w:p w:rsidR="000C5317" w:rsidRPr="000C5317" w:rsidRDefault="000C5317" w:rsidP="000C5317">
      <w:pPr>
        <w:ind w:left="0" w:firstLine="0"/>
        <w:jc w:val="left"/>
        <w:rPr>
          <w:rFonts w:ascii="Arial" w:hAnsi="Arial" w:cs="Arial"/>
          <w:sz w:val="18"/>
          <w:szCs w:val="18"/>
        </w:rPr>
      </w:pPr>
    </w:p>
    <w:p w:rsidR="00A575FA" w:rsidRDefault="00A575FA"/>
    <w:sectPr w:rsidR="00A575FA" w:rsidSect="00A57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5317"/>
    <w:rsid w:val="000C5317"/>
    <w:rsid w:val="002B28AB"/>
    <w:rsid w:val="00520882"/>
    <w:rsid w:val="00672D68"/>
    <w:rsid w:val="006A397A"/>
    <w:rsid w:val="007C0243"/>
    <w:rsid w:val="00A575FA"/>
    <w:rsid w:val="00C8225E"/>
    <w:rsid w:val="00E75377"/>
    <w:rsid w:val="00ED3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5FA"/>
  </w:style>
  <w:style w:type="paragraph" w:styleId="1">
    <w:name w:val="heading 1"/>
    <w:basedOn w:val="a"/>
    <w:link w:val="10"/>
    <w:uiPriority w:val="9"/>
    <w:qFormat/>
    <w:rsid w:val="000C5317"/>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5317"/>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C5317"/>
  </w:style>
  <w:style w:type="character" w:styleId="a4">
    <w:name w:val="Hyperlink"/>
    <w:basedOn w:val="a0"/>
    <w:uiPriority w:val="99"/>
    <w:unhideWhenUsed/>
    <w:rsid w:val="000C5317"/>
    <w:rPr>
      <w:color w:val="0000FF"/>
      <w:u w:val="single"/>
    </w:rPr>
  </w:style>
  <w:style w:type="character" w:customStyle="1" w:styleId="10">
    <w:name w:val="Заголовок 1 Знак"/>
    <w:basedOn w:val="a0"/>
    <w:link w:val="1"/>
    <w:uiPriority w:val="9"/>
    <w:rsid w:val="000C531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03516310">
      <w:bodyDiv w:val="1"/>
      <w:marLeft w:val="0"/>
      <w:marRight w:val="0"/>
      <w:marTop w:val="0"/>
      <w:marBottom w:val="0"/>
      <w:divBdr>
        <w:top w:val="none" w:sz="0" w:space="0" w:color="auto"/>
        <w:left w:val="none" w:sz="0" w:space="0" w:color="auto"/>
        <w:bottom w:val="none" w:sz="0" w:space="0" w:color="auto"/>
        <w:right w:val="none" w:sz="0" w:space="0" w:color="auto"/>
      </w:divBdr>
    </w:div>
    <w:div w:id="147582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sreg.ru/sobytiya/novosti/myn_obrazovaniya/Solnechnogorskiy-rayon/karantin_po_beshenstvu_zhivotnyh_ustanovili_v_solnechnogorskom_rayone_5061" TargetMode="External"/><Relationship Id="rId4" Type="http://schemas.openxmlformats.org/officeDocument/2006/relationships/hyperlink" Target="http://mosreg.ru/dokumenty/normotvorchestvo/prinyato-gubernatorom/postanovleniya/03-04-2017-15-12-05-postanovlenie-gubernatora-moskovskoy-oblasti-ot-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m_mehedova</dc:creator>
  <cp:keywords/>
  <dc:description/>
  <cp:lastModifiedBy>m_mehedova</cp:lastModifiedBy>
  <cp:revision>2</cp:revision>
  <dcterms:created xsi:type="dcterms:W3CDTF">2017-04-12T06:54:00Z</dcterms:created>
  <dcterms:modified xsi:type="dcterms:W3CDTF">2017-04-12T06:59:00Z</dcterms:modified>
</cp:coreProperties>
</file>